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544597" w:rsidRPr="001C4DAF" w:rsidP="0054459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B292D"/>
          <w:sz w:val="24"/>
          <w:szCs w:val="24"/>
          <w:lang w:eastAsia="ru-RU"/>
        </w:rPr>
      </w:pPr>
      <w:r w:rsidRPr="001C4DAF">
        <w:rPr>
          <w:rFonts w:ascii="Times New Roman" w:eastAsia="Times New Roman" w:hAnsi="Times New Roman" w:cs="Times New Roman"/>
          <w:i/>
          <w:color w:val="1B292D"/>
          <w:sz w:val="24"/>
          <w:szCs w:val="24"/>
          <w:lang w:eastAsia="ru-RU"/>
        </w:rPr>
        <w:t>Памятка для родителей</w:t>
      </w:r>
      <w:r w:rsidR="00351B5C">
        <w:rPr>
          <w:rFonts w:ascii="Times New Roman" w:eastAsia="Times New Roman" w:hAnsi="Times New Roman" w:cs="Times New Roman"/>
          <w:i/>
          <w:color w:val="1B292D"/>
          <w:sz w:val="24"/>
          <w:szCs w:val="24"/>
          <w:lang w:eastAsia="ru-RU"/>
        </w:rPr>
        <w:t xml:space="preserve"> и детей</w:t>
      </w:r>
      <w:bookmarkStart w:id="0" w:name="_GoBack"/>
      <w:bookmarkEnd w:id="0"/>
    </w:p>
    <w:p w:rsidR="001C4DAF" w:rsidP="0054459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</w:pPr>
    </w:p>
    <w:p w:rsidR="00065795" w:rsidRPr="0015098A" w:rsidP="0054459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A50021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  <w:t>ПАМЯТКА ПО БЕЗОПАСНОМУ ПОВЕДЕНИЮ</w:t>
      </w:r>
    </w:p>
    <w:p w:rsidR="00065795" w:rsidRPr="0015098A" w:rsidP="0054459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A50021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  <w:t>НА ОБЪЕКТАХ ЖЕЛЕЗНОДОРОЖНОГО ТРАНСПОРТА</w:t>
      </w:r>
    </w:p>
    <w:p w:rsidR="00065795" w:rsidRPr="0015098A" w:rsidP="0054459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90">
        <w:rPr>
          <w:rFonts w:ascii="Times New Roman" w:eastAsia="Times New Roman" w:hAnsi="Times New Roman" w:cs="Times New Roman"/>
          <w:color w:val="1B292D"/>
          <w:sz w:val="28"/>
          <w:szCs w:val="28"/>
          <w:lang w:eastAsia="ru-RU"/>
        </w:rPr>
        <w:t> </w:t>
      </w:r>
    </w:p>
    <w:p w:rsidR="00065795" w:rsidRPr="0015098A" w:rsidP="0015098A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Железнодорожные пути являются объектами повышенной опасности.</w:t>
      </w:r>
    </w:p>
    <w:p w:rsidR="00065795" w:rsidRPr="0015098A" w:rsidP="0015098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на них, вы подвергаете свою жизнь риску.</w:t>
      </w:r>
    </w:p>
    <w:p w:rsidR="00065795" w:rsidRPr="0015098A" w:rsidP="0015098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98A" w:rsidR="00150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150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Переходить железнодорожные пути можно только в установленных и оборудованных для этого местах</w:t>
      </w: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убедившись в отсутствии приближающегося поезда или на разрешающий сигнал переездной сигнализации.</w:t>
      </w:r>
    </w:p>
    <w:p w:rsidR="00065795" w:rsidRPr="004A2090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B292D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368935</wp:posOffset>
            </wp:positionV>
            <wp:extent cx="2390775" cy="1409700"/>
            <wp:effectExtent l="19050" t="0" r="9525" b="0"/>
            <wp:wrapSquare wrapText="bothSides"/>
            <wp:docPr id="3" name="Рисунок 1" descr="C:\Users\user\Desktop\781d45aace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713231" name="Picture 1" descr="C:\Users\user\Desktop\781d45aace4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2090">
        <w:rPr>
          <w:rFonts w:ascii="Times New Roman" w:eastAsia="Times New Roman" w:hAnsi="Times New Roman" w:cs="Times New Roman"/>
          <w:color w:val="1B292D"/>
          <w:sz w:val="28"/>
          <w:szCs w:val="28"/>
          <w:lang w:eastAsia="ru-RU"/>
        </w:rPr>
        <w:br/>
      </w:r>
      <w:r w:rsidRPr="004A2090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В целях сохранения своей жизни, никогда и ни при каких обстоятельствах:</w:t>
      </w:r>
    </w:p>
    <w:p w:rsidR="00065795" w:rsidRPr="0015098A" w:rsidP="008D1EC1">
      <w:pPr>
        <w:numPr>
          <w:ilvl w:val="0"/>
          <w:numId w:val="1"/>
        </w:numPr>
        <w:shd w:val="clear" w:color="auto" w:fill="FFFFFF" w:themeFill="background1"/>
        <w:spacing w:after="0" w:line="30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подлезайте под пассажирские платформы и подвижной состав;</w:t>
      </w:r>
      <w:r w:rsidRPr="001C4DAF" w:rsidR="001C4DA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</w:rPr>
        <w:t xml:space="preserve"> </w:t>
      </w:r>
    </w:p>
    <w:p w:rsidR="00065795" w:rsidRPr="0015098A" w:rsidP="008D1EC1">
      <w:pPr>
        <w:numPr>
          <w:ilvl w:val="0"/>
          <w:numId w:val="1"/>
        </w:numPr>
        <w:shd w:val="clear" w:color="auto" w:fill="FFFFFF" w:themeFill="background1"/>
        <w:spacing w:after="0" w:line="30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прыгайте с пассажирской платформы на пути;</w:t>
      </w:r>
    </w:p>
    <w:p w:rsidR="00065795" w:rsidRPr="0015098A" w:rsidP="008D1EC1">
      <w:pPr>
        <w:numPr>
          <w:ilvl w:val="0"/>
          <w:numId w:val="1"/>
        </w:numPr>
        <w:shd w:val="clear" w:color="auto" w:fill="FFFFFF" w:themeFill="background1"/>
        <w:spacing w:after="0" w:line="30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065795" w:rsidRPr="0015098A" w:rsidP="008D1EC1">
      <w:pPr>
        <w:numPr>
          <w:ilvl w:val="0"/>
          <w:numId w:val="1"/>
        </w:numPr>
        <w:shd w:val="clear" w:color="auto" w:fill="FFFFFF" w:themeFill="background1"/>
        <w:spacing w:after="0" w:line="30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находитесь на объектах железнодорожного транспорта в состоянии алкогольного опьянения;</w:t>
      </w:r>
    </w:p>
    <w:p w:rsidR="00065795" w:rsidRPr="0015098A" w:rsidP="008D1EC1">
      <w:pPr>
        <w:numPr>
          <w:ilvl w:val="0"/>
          <w:numId w:val="1"/>
        </w:numPr>
        <w:shd w:val="clear" w:color="auto" w:fill="FFFFFF" w:themeFill="background1"/>
        <w:spacing w:after="0" w:line="30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поднимайтесь на опоры и специальные конструкции контактной сети, воздушных линий и искусственных сооружений.</w:t>
      </w:r>
    </w:p>
    <w:p w:rsidR="00544597" w:rsidRPr="0015098A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5795" w:rsidRPr="0015098A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color w:val="A50021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  <w:lang w:eastAsia="ru-RU"/>
        </w:rPr>
        <w:t>НА ЖЕЛЕЗНОЙ ДОРОГЕ ЗАПРЕЩЕНО:</w:t>
      </w:r>
    </w:p>
    <w:p w:rsidR="00065795" w:rsidRPr="0015098A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260350</wp:posOffset>
            </wp:positionV>
            <wp:extent cx="2049145" cy="2281555"/>
            <wp:effectExtent l="38100" t="0" r="27305" b="690245"/>
            <wp:wrapSquare wrapText="bothSides"/>
            <wp:docPr id="1" name="Рисунок 1" descr="C:\Users\user\Desktop\Rf5FZmZy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328579" name="Picture 1" descr="C:\Users\user\Desktop\Rf5FZmZyoz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 b="21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22815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stPos="0" endA="0" endPos="28000" dist="5000" dir="5400000" fadeDir="5400000" sx="100000" sy="-100000" kx="0" ky="0" algn="bl" rotWithShape="0"/>
                    </a:effectLst>
                  </pic:spPr>
                </pic:pic>
              </a:graphicData>
            </a:graphic>
          </wp:anchor>
        </w:drawing>
      </w: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Ходить по железнодорожным путям.</w:t>
      </w:r>
    </w:p>
    <w:p w:rsidR="00065795" w:rsidRPr="0015098A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065795" w:rsidRPr="0015098A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На станциях и перегонах подлезать под вагоны и перелезать через автосцепки для прохода через путь.</w:t>
      </w:r>
    </w:p>
    <w:p w:rsidR="00065795" w:rsidRPr="0015098A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Проходить вдоль, железнодорожного пути ближе 5 метров от крайнего рельса.</w:t>
      </w: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Проходить по железнодорожным мостам и тоннелям, не оборудованным дорожками для прохода пешеходов.</w:t>
      </w:r>
    </w:p>
    <w:p w:rsidR="00065795" w:rsidRPr="0015098A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065795" w:rsidRPr="0015098A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Проезжать в поездах в нетрезвом состоянии.</w:t>
      </w:r>
    </w:p>
    <w:p w:rsidR="00065795" w:rsidRPr="0015098A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345440</wp:posOffset>
            </wp:positionV>
            <wp:extent cx="1409700" cy="1609725"/>
            <wp:effectExtent l="19050" t="0" r="0" b="0"/>
            <wp:wrapSquare wrapText="bothSides"/>
            <wp:docPr id="6" name="Рисунок 2" descr="C:\Users\user\Desktop\slaj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035476" name="Picture 2" descr="C:\Users\user\Desktop\slajd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/>
                    <a:srcRect t="21986" r="60638" b="18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Оставлять детей без присмотра на посадочных платформах и в вагонах.</w:t>
      </w: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Выходить из вагона на междупутье и стоять там при проходе встречного поезда.</w:t>
      </w: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Прыгать с платформы на железнодорожные пути.</w:t>
      </w:r>
      <w:r w:rsidRPr="001C4DA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</w:rPr>
        <w:t xml:space="preserve"> </w:t>
      </w:r>
    </w:p>
    <w:p w:rsidR="00065795" w:rsidRPr="0015098A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Устраивать на платформе различные подвижные игры.</w:t>
      </w:r>
    </w:p>
    <w:p w:rsidR="00065795" w:rsidRPr="0015098A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Курить в вагонах </w:t>
      </w:r>
      <w:r w:rsidRPr="00150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том числе в тамбурах)</w:t>
      </w: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пригородных поездов, в не установленных для курения местах в поездах местного и дальнего сообщения.</w:t>
      </w: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065795" w:rsidRPr="001127C3" w:rsidP="008D1EC1">
      <w:pPr>
        <w:shd w:val="clear" w:color="auto" w:fill="FFFFFF" w:themeFill="background1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B292D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1109345</wp:posOffset>
            </wp:positionV>
            <wp:extent cx="2543175" cy="1638300"/>
            <wp:effectExtent l="38100" t="0" r="28575" b="476250"/>
            <wp:wrapSquare wrapText="bothSides"/>
            <wp:docPr id="5" name="Рисунок 1" descr="C:\Users\user\Desktop\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40273" name="Picture 1" descr="C:\Users\user\Desktop\262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/>
                    <a:srcRect l="5333" r="3667"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38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stPos="0" endA="0" endPos="28000" dist="5000" dir="5400000" fadeDir="5400000" sx="100000" sy="-100000" kx="0" ky="0" algn="bl" rotWithShape="0"/>
                    </a:effectLst>
                  </pic:spPr>
                </pic:pic>
              </a:graphicData>
            </a:graphic>
          </wp:anchor>
        </w:drawing>
      </w:r>
      <w:r w:rsidRPr="004A2090">
        <w:rPr>
          <w:rFonts w:ascii="Times New Roman" w:eastAsia="Times New Roman" w:hAnsi="Times New Roman" w:cs="Times New Roman"/>
          <w:color w:val="1B292D"/>
          <w:sz w:val="28"/>
          <w:szCs w:val="28"/>
          <w:lang w:eastAsia="ru-RU"/>
        </w:rPr>
        <w:br/>
      </w:r>
      <w:r w:rsidRPr="004A209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Родители! Обратите особое внимание на разъяснение детям правил нахождения на железной дороге.</w:t>
      </w:r>
      <w:r w:rsidRPr="004A209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150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железной дороге запрещено оставлять детей без присмотра – это может привести к трагическим последствиям. Всегда помните, что находясь на железнодорожных объектах, детей необходимо держать за руку или на руках.</w:t>
      </w:r>
      <w:r w:rsidRPr="001127C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</w:rPr>
        <w:t xml:space="preserve"> </w:t>
      </w:r>
    </w:p>
    <w:p w:rsidR="0015098A" w:rsidP="0015098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A2090">
        <w:rPr>
          <w:rFonts w:ascii="Times New Roman" w:eastAsia="Times New Roman" w:hAnsi="Times New Roman" w:cs="Times New Roman"/>
          <w:color w:val="1B292D"/>
          <w:sz w:val="28"/>
          <w:szCs w:val="28"/>
          <w:lang w:eastAsia="ru-RU"/>
        </w:rPr>
        <w:br/>
      </w:r>
      <w:r w:rsidRPr="001509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Железная дорога не место для игр, а зона повышенной опасности!</w:t>
      </w:r>
    </w:p>
    <w:p w:rsidR="00065795" w:rsidRPr="0015098A" w:rsidP="0015098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509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Берегите вашу жизнь и жизнь ваших детей!</w:t>
      </w:r>
    </w:p>
    <w:p w:rsidR="001C4DAF" w:rsidP="001C4D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90">
        <w:rPr>
          <w:rFonts w:ascii="Times New Roman" w:eastAsia="Times New Roman" w:hAnsi="Times New Roman" w:cs="Times New Roman"/>
          <w:color w:val="1B292D"/>
          <w:sz w:val="28"/>
          <w:szCs w:val="28"/>
          <w:lang w:eastAsia="ru-RU"/>
        </w:rPr>
        <w:br/>
      </w:r>
    </w:p>
    <w:p w:rsidR="001C4DAF" w:rsidP="001C4D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AF" w:rsidP="001C4D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AF" w:rsidP="001509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AF" w:rsidP="001509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AF" w:rsidP="001509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AF" w:rsidP="001509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AF" w:rsidP="001509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AF" w:rsidP="001C4DA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B292D"/>
          <w:lang w:eastAsia="ru-RU"/>
        </w:rPr>
      </w:pPr>
    </w:p>
    <w:p w:rsidR="001C4DAF" w:rsidP="001C4DA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B292D"/>
          <w:lang w:eastAsia="ru-RU"/>
        </w:rPr>
      </w:pPr>
    </w:p>
    <w:p w:rsidR="001C4DAF" w:rsidP="001C4DA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B292D"/>
          <w:lang w:eastAsia="ru-RU"/>
        </w:rPr>
      </w:pPr>
    </w:p>
    <w:p w:rsidR="001C4DAF" w:rsidP="001C4DA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B292D"/>
          <w:lang w:eastAsia="ru-RU"/>
        </w:rPr>
      </w:pPr>
    </w:p>
    <w:p w:rsidR="001C4DAF" w:rsidP="001C4DA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B292D"/>
          <w:lang w:eastAsia="ru-RU"/>
        </w:rPr>
      </w:pPr>
    </w:p>
    <w:p w:rsidR="001C4DAF" w:rsidP="001C4DA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B292D"/>
          <w:lang w:eastAsia="ru-RU"/>
        </w:rPr>
      </w:pPr>
    </w:p>
    <w:p w:rsidR="001C4DAF" w:rsidP="001C4DA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B292D"/>
          <w:lang w:eastAsia="ru-RU"/>
        </w:rPr>
      </w:pPr>
    </w:p>
    <w:p w:rsidR="001C4DAF" w:rsidRPr="0015098A" w:rsidP="001509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1C4DAF">
      <w:pgSz w:w="11906" w:h="16838"/>
      <w:pgMar w:top="709" w:right="720" w:bottom="851" w:left="720" w:header="709" w:footer="709" w:gutter="0"/>
      <w:pgBorders w:offsetFrom="page">
        <w:top w:val="weavingRibbon" w:sz="8" w:space="24" w:color="666699"/>
        <w:left w:val="weavingRibbon" w:sz="8" w:space="24" w:color="666699"/>
        <w:bottom w:val="weavingRibbon" w:sz="8" w:space="24" w:color="666699"/>
        <w:right w:val="weavingRibbon" w:sz="8" w:space="24" w:color="6666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B24F17"/>
    <w:multiLevelType w:val="multilevel"/>
    <w:tmpl w:val="FF32D8F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>
    <w:nsid w:val="28213DD3"/>
    <w:multiLevelType w:val="multilevel"/>
    <w:tmpl w:val="F9BA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28A1D4-134D-4E11-8A48-3AE606C7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065795"/>
    <w:rPr>
      <w:b/>
      <w:bCs/>
    </w:rPr>
  </w:style>
  <w:style w:type="character" w:customStyle="1" w:styleId="inplaceeditorfield">
    <w:name w:val="in_place_editor_field"/>
    <w:basedOn w:val="DefaultParagraphFont"/>
    <w:rsid w:val="00065795"/>
  </w:style>
  <w:style w:type="character" w:customStyle="1" w:styleId="apple-converted-space">
    <w:name w:val="apple-converted-space"/>
    <w:basedOn w:val="DefaultParagraphFont"/>
    <w:rsid w:val="00065795"/>
  </w:style>
  <w:style w:type="paragraph" w:styleId="BalloonText">
    <w:name w:val="Balloon Text"/>
    <w:basedOn w:val="Normal"/>
    <w:link w:val="a"/>
    <w:uiPriority w:val="99"/>
    <w:semiHidden/>
    <w:unhideWhenUsed/>
    <w:rsid w:val="004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A2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Учительская</cp:lastModifiedBy>
  <cp:revision>15</cp:revision>
  <dcterms:created xsi:type="dcterms:W3CDTF">2014-12-17T06:09:00Z</dcterms:created>
  <dcterms:modified xsi:type="dcterms:W3CDTF">2020-04-23T08:04:00Z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111757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